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5866" w14:textId="4971484B" w:rsidR="00CD79F0" w:rsidRPr="0096196D" w:rsidRDefault="007130AB">
      <w:pPr>
        <w:rPr>
          <w:rFonts w:ascii="Times New Roman" w:hAnsi="Times New Roman" w:cs="Times New Roman"/>
          <w:b/>
          <w:sz w:val="28"/>
          <w:szCs w:val="28"/>
        </w:rPr>
      </w:pPr>
      <w:r w:rsidRPr="0096196D">
        <w:rPr>
          <w:rFonts w:ascii="Times New Roman" w:hAnsi="Times New Roman" w:cs="Times New Roman"/>
          <w:b/>
          <w:sz w:val="28"/>
          <w:szCs w:val="28"/>
        </w:rPr>
        <w:t>Zápis</w:t>
      </w:r>
      <w:r w:rsidR="0096196D" w:rsidRPr="0096196D">
        <w:rPr>
          <w:rFonts w:ascii="Times New Roman" w:hAnsi="Times New Roman" w:cs="Times New Roman"/>
          <w:b/>
          <w:sz w:val="28"/>
          <w:szCs w:val="28"/>
        </w:rPr>
        <w:t xml:space="preserve"> dětí do 1. třídy základní školy pro školní rok 202</w:t>
      </w:r>
      <w:r w:rsidR="00E741A3">
        <w:rPr>
          <w:rFonts w:ascii="Times New Roman" w:hAnsi="Times New Roman" w:cs="Times New Roman"/>
          <w:b/>
          <w:sz w:val="28"/>
          <w:szCs w:val="28"/>
        </w:rPr>
        <w:t>3</w:t>
      </w:r>
      <w:r w:rsidR="0096196D" w:rsidRPr="0096196D">
        <w:rPr>
          <w:rFonts w:ascii="Times New Roman" w:hAnsi="Times New Roman" w:cs="Times New Roman"/>
          <w:b/>
          <w:sz w:val="28"/>
          <w:szCs w:val="28"/>
        </w:rPr>
        <w:t>/202</w:t>
      </w:r>
      <w:r w:rsidR="00E741A3">
        <w:rPr>
          <w:rFonts w:ascii="Times New Roman" w:hAnsi="Times New Roman" w:cs="Times New Roman"/>
          <w:b/>
          <w:sz w:val="28"/>
          <w:szCs w:val="28"/>
        </w:rPr>
        <w:t>4</w:t>
      </w:r>
    </w:p>
    <w:p w14:paraId="44A748F0" w14:textId="77777777" w:rsidR="00647B1D" w:rsidRDefault="00647B1D" w:rsidP="00647B1D">
      <w:pPr>
        <w:jc w:val="both"/>
        <w:rPr>
          <w:rFonts w:ascii="Times New Roman" w:hAnsi="Times New Roman" w:cs="Times New Roman"/>
          <w:sz w:val="28"/>
          <w:szCs w:val="28"/>
        </w:rPr>
      </w:pPr>
    </w:p>
    <w:p w14:paraId="5941BF99" w14:textId="4A603523" w:rsidR="00647B1D" w:rsidRDefault="00647B1D" w:rsidP="00647B1D">
      <w:pPr>
        <w:pStyle w:val="Normlnweb"/>
        <w:spacing w:after="0"/>
        <w:jc w:val="both"/>
        <w:rPr>
          <w:rFonts w:eastAsia="Times New Roman"/>
          <w:color w:val="000000"/>
          <w:sz w:val="28"/>
          <w:szCs w:val="28"/>
          <w:lang w:eastAsia="cs-CZ"/>
        </w:rPr>
      </w:pPr>
      <w:r w:rsidRPr="00647B1D">
        <w:rPr>
          <w:rFonts w:eastAsia="Times New Roman"/>
          <w:color w:val="000000"/>
          <w:sz w:val="28"/>
          <w:szCs w:val="28"/>
          <w:lang w:eastAsia="cs-CZ"/>
        </w:rPr>
        <w:t xml:space="preserve">K zápisu je povinen přihlásit zákonný zástupce dítě, které dosáhne 6 let věku do </w:t>
      </w:r>
    </w:p>
    <w:p w14:paraId="11C043CE" w14:textId="0ACF9B1B" w:rsidR="00647B1D" w:rsidRPr="00647B1D" w:rsidRDefault="00647B1D" w:rsidP="00647B1D">
      <w:pPr>
        <w:pStyle w:val="Normlnweb"/>
        <w:spacing w:after="0"/>
        <w:jc w:val="both"/>
        <w:rPr>
          <w:rFonts w:eastAsia="Times New Roman"/>
          <w:sz w:val="28"/>
          <w:szCs w:val="28"/>
          <w:lang w:eastAsia="cs-CZ"/>
        </w:rPr>
      </w:pPr>
      <w:r w:rsidRPr="00647B1D">
        <w:rPr>
          <w:rFonts w:eastAsia="Times New Roman"/>
          <w:color w:val="000000"/>
          <w:sz w:val="28"/>
          <w:szCs w:val="28"/>
          <w:lang w:eastAsia="cs-CZ"/>
        </w:rPr>
        <w:t>31. 8. 202</w:t>
      </w:r>
      <w:r w:rsidR="00E741A3">
        <w:rPr>
          <w:rFonts w:eastAsia="Times New Roman"/>
          <w:color w:val="000000"/>
          <w:sz w:val="28"/>
          <w:szCs w:val="28"/>
          <w:lang w:eastAsia="cs-CZ"/>
        </w:rPr>
        <w:t>3</w:t>
      </w:r>
      <w:r w:rsidRPr="00647B1D">
        <w:rPr>
          <w:rFonts w:eastAsia="Times New Roman"/>
          <w:color w:val="000000"/>
          <w:sz w:val="28"/>
          <w:szCs w:val="28"/>
          <w:lang w:eastAsia="cs-CZ"/>
        </w:rPr>
        <w:t xml:space="preserve"> (viz § 36 odst. 4 zákona č. 561/2004 Sb., školský zákon) a děti, kterým již byl uložen odklad povinné školní docházky v minulém školním roce.</w:t>
      </w:r>
    </w:p>
    <w:p w14:paraId="17F5F90D" w14:textId="77777777" w:rsidR="00647B1D" w:rsidRPr="00647B1D" w:rsidRDefault="00647B1D" w:rsidP="00647B1D">
      <w:pPr>
        <w:spacing w:after="0" w:line="240" w:lineRule="auto"/>
        <w:rPr>
          <w:rFonts w:ascii="Times New Roman" w:eastAsia="Times New Roman" w:hAnsi="Times New Roman" w:cs="Times New Roman"/>
          <w:sz w:val="28"/>
          <w:szCs w:val="28"/>
          <w:lang w:eastAsia="cs-CZ"/>
        </w:rPr>
      </w:pPr>
    </w:p>
    <w:p w14:paraId="498E44DC" w14:textId="77777777" w:rsidR="0064462B" w:rsidRDefault="0064462B" w:rsidP="00647B1D">
      <w:pPr>
        <w:jc w:val="both"/>
        <w:rPr>
          <w:rFonts w:ascii="Times New Roman" w:hAnsi="Times New Roman" w:cs="Times New Roman"/>
          <w:sz w:val="28"/>
          <w:szCs w:val="28"/>
        </w:rPr>
      </w:pPr>
    </w:p>
    <w:p w14:paraId="7A3BC77D" w14:textId="77777777" w:rsidR="0064462B" w:rsidRPr="008309C6" w:rsidRDefault="0064462B" w:rsidP="0064462B">
      <w:pPr>
        <w:pStyle w:val="Normlnweb"/>
        <w:spacing w:after="0"/>
        <w:jc w:val="both"/>
        <w:rPr>
          <w:rFonts w:eastAsia="Times New Roman"/>
          <w:b/>
          <w:bCs/>
          <w:color w:val="000000"/>
          <w:sz w:val="28"/>
          <w:szCs w:val="28"/>
          <w:lang w:eastAsia="cs-CZ"/>
        </w:rPr>
      </w:pPr>
      <w:r w:rsidRPr="008309C6">
        <w:rPr>
          <w:rFonts w:eastAsia="Times New Roman"/>
          <w:b/>
          <w:bCs/>
          <w:color w:val="000000"/>
          <w:sz w:val="28"/>
          <w:szCs w:val="28"/>
          <w:lang w:eastAsia="cs-CZ"/>
        </w:rPr>
        <w:t>Odklad povinné školní docházky</w:t>
      </w:r>
    </w:p>
    <w:p w14:paraId="71F488C1" w14:textId="77777777" w:rsidR="0064462B" w:rsidRPr="008309C6" w:rsidRDefault="0064462B" w:rsidP="0064462B">
      <w:pPr>
        <w:pStyle w:val="Normlnweb"/>
        <w:spacing w:after="0"/>
        <w:jc w:val="both"/>
        <w:rPr>
          <w:rFonts w:eastAsia="Times New Roman"/>
          <w:b/>
          <w:bCs/>
          <w:color w:val="000000"/>
          <w:sz w:val="28"/>
          <w:szCs w:val="28"/>
          <w:lang w:eastAsia="cs-CZ"/>
        </w:rPr>
      </w:pPr>
    </w:p>
    <w:p w14:paraId="6260FEF8" w14:textId="62D2557F" w:rsidR="0064462B" w:rsidRPr="0064462B" w:rsidRDefault="0064462B" w:rsidP="0064462B">
      <w:pPr>
        <w:pStyle w:val="Normlnweb"/>
        <w:spacing w:after="0"/>
        <w:jc w:val="both"/>
        <w:rPr>
          <w:rFonts w:eastAsia="Times New Roman"/>
          <w:color w:val="000000"/>
          <w:sz w:val="28"/>
          <w:szCs w:val="28"/>
          <w:lang w:eastAsia="cs-CZ"/>
        </w:rPr>
      </w:pPr>
      <w:r w:rsidRPr="0064462B">
        <w:rPr>
          <w:rFonts w:eastAsia="Times New Roman"/>
          <w:sz w:val="28"/>
          <w:szCs w:val="28"/>
          <w:lang w:eastAsia="cs-CZ"/>
        </w:rPr>
        <w:t>(1)</w:t>
      </w:r>
      <w:r w:rsidRPr="0064462B">
        <w:rPr>
          <w:rFonts w:eastAsia="Times New Roman"/>
          <w:color w:val="000000"/>
          <w:sz w:val="28"/>
          <w:szCs w:val="28"/>
          <w:lang w:eastAsia="cs-CZ"/>
        </w:rPr>
        <w:t> Není-li dítě tělesně nebo duševně přiměřeně vyspělé a požádá-li o to písemně zákonný zástupce dítěte v době zápisu dítěte k povinné školní docházce</w:t>
      </w:r>
      <w:r w:rsidR="00332DFB">
        <w:rPr>
          <w:rFonts w:eastAsia="Times New Roman"/>
          <w:color w:val="000000"/>
          <w:sz w:val="28"/>
          <w:szCs w:val="28"/>
          <w:lang w:eastAsia="cs-CZ"/>
        </w:rPr>
        <w:t>,</w:t>
      </w:r>
      <w:r w:rsidRPr="0064462B">
        <w:rPr>
          <w:rFonts w:eastAsia="Times New Roman"/>
          <w:color w:val="000000"/>
          <w:sz w:val="28"/>
          <w:szCs w:val="28"/>
          <w:lang w:eastAsia="cs-CZ"/>
        </w:rPr>
        <w:t xml:space="preserve">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14:paraId="3E2253F9" w14:textId="77777777" w:rsidR="0064462B" w:rsidRPr="0064462B" w:rsidRDefault="0064462B" w:rsidP="0064462B">
      <w:pPr>
        <w:pStyle w:val="Normlnweb"/>
        <w:spacing w:after="0"/>
        <w:jc w:val="both"/>
        <w:rPr>
          <w:rFonts w:eastAsia="Times New Roman"/>
          <w:color w:val="000000"/>
          <w:sz w:val="28"/>
          <w:szCs w:val="28"/>
          <w:lang w:eastAsia="cs-CZ"/>
        </w:rPr>
      </w:pPr>
      <w:r w:rsidRPr="0064462B">
        <w:rPr>
          <w:rFonts w:eastAsia="Times New Roman"/>
          <w:sz w:val="28"/>
          <w:szCs w:val="28"/>
          <w:lang w:eastAsia="cs-CZ"/>
        </w:rPr>
        <w:t>(2)</w:t>
      </w:r>
      <w:r w:rsidRPr="0064462B">
        <w:rPr>
          <w:rFonts w:eastAsia="Times New Roman"/>
          <w:color w:val="000000"/>
          <w:sz w:val="28"/>
          <w:szCs w:val="28"/>
          <w:lang w:eastAsia="cs-CZ"/>
        </w:rPr>
        <w:t> Při zápisu do prvního ročníku základní škola informuje zákonného zástupce dítěte o možnosti odkladu povinné školní docházky.</w:t>
      </w:r>
    </w:p>
    <w:p w14:paraId="45FC562B" w14:textId="77777777" w:rsidR="0064462B" w:rsidRPr="0064462B" w:rsidRDefault="0064462B" w:rsidP="0064462B">
      <w:pPr>
        <w:pStyle w:val="Normlnweb"/>
        <w:spacing w:after="0"/>
        <w:jc w:val="both"/>
        <w:rPr>
          <w:rFonts w:eastAsia="Times New Roman"/>
          <w:color w:val="000000"/>
          <w:sz w:val="28"/>
          <w:szCs w:val="28"/>
          <w:lang w:eastAsia="cs-CZ"/>
        </w:rPr>
      </w:pPr>
      <w:r w:rsidRPr="0064462B">
        <w:rPr>
          <w:rFonts w:eastAsia="Times New Roman"/>
          <w:sz w:val="28"/>
          <w:szCs w:val="28"/>
          <w:lang w:eastAsia="cs-CZ"/>
        </w:rPr>
        <w:t>(3)</w:t>
      </w:r>
      <w:r w:rsidRPr="0064462B">
        <w:rPr>
          <w:rFonts w:eastAsia="Times New Roman"/>
          <w:color w:val="000000"/>
          <w:sz w:val="28"/>
          <w:szCs w:val="28"/>
          <w:lang w:eastAsia="cs-CZ"/>
        </w:rPr>
        <w:t>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14:paraId="7C8279DF" w14:textId="66DF22D5" w:rsidR="0064462B" w:rsidRPr="0064462B" w:rsidRDefault="0064462B" w:rsidP="0064462B">
      <w:pPr>
        <w:pStyle w:val="Normlnweb"/>
        <w:spacing w:after="0"/>
        <w:jc w:val="both"/>
        <w:rPr>
          <w:rFonts w:eastAsia="Times New Roman"/>
          <w:color w:val="000000"/>
          <w:sz w:val="28"/>
          <w:szCs w:val="28"/>
          <w:lang w:eastAsia="cs-CZ"/>
        </w:rPr>
      </w:pPr>
      <w:r w:rsidRPr="0064462B">
        <w:rPr>
          <w:rFonts w:eastAsia="Times New Roman"/>
          <w:sz w:val="28"/>
          <w:szCs w:val="28"/>
          <w:lang w:eastAsia="cs-CZ"/>
        </w:rPr>
        <w:t>(4)</w:t>
      </w:r>
      <w:r w:rsidRPr="0064462B">
        <w:rPr>
          <w:rFonts w:eastAsia="Times New Roman"/>
          <w:color w:val="000000"/>
          <w:sz w:val="28"/>
          <w:szCs w:val="28"/>
          <w:lang w:eastAsia="cs-CZ"/>
        </w:rPr>
        <w:t> Pokud ředitel školy rozhodne o odkladu povinné školní docházky podle </w:t>
      </w:r>
      <w:hyperlink r:id="rId5" w:anchor="f2873924" w:history="1">
        <w:r w:rsidRPr="0064462B">
          <w:rPr>
            <w:rFonts w:eastAsia="Times New Roman"/>
            <w:color w:val="000000"/>
            <w:sz w:val="28"/>
            <w:szCs w:val="28"/>
            <w:lang w:eastAsia="cs-CZ"/>
          </w:rPr>
          <w:t>odstavce 1</w:t>
        </w:r>
      </w:hyperlink>
      <w:r w:rsidRPr="0064462B">
        <w:rPr>
          <w:rFonts w:eastAsia="Times New Roman"/>
          <w:color w:val="000000"/>
          <w:sz w:val="28"/>
          <w:szCs w:val="28"/>
          <w:lang w:eastAsia="cs-CZ"/>
        </w:rPr>
        <w:t> nebo </w:t>
      </w:r>
      <w:hyperlink r:id="rId6" w:anchor="f2873927" w:history="1">
        <w:r w:rsidRPr="0064462B">
          <w:rPr>
            <w:rFonts w:eastAsia="Times New Roman"/>
            <w:color w:val="000000"/>
            <w:sz w:val="28"/>
            <w:szCs w:val="28"/>
            <w:lang w:eastAsia="cs-CZ"/>
          </w:rPr>
          <w:t>3</w:t>
        </w:r>
      </w:hyperlink>
      <w:r w:rsidRPr="0064462B">
        <w:rPr>
          <w:rFonts w:eastAsia="Times New Roman"/>
          <w:color w:val="000000"/>
          <w:sz w:val="28"/>
          <w:szCs w:val="28"/>
          <w:lang w:eastAsia="cs-CZ"/>
        </w:rPr>
        <w:t xml:space="preserve">, informuje zákonného zástupce o povinnosti předškolního vzdělávání dítěte a </w:t>
      </w:r>
      <w:r w:rsidR="001F5254">
        <w:rPr>
          <w:rFonts w:eastAsia="Times New Roman"/>
          <w:color w:val="000000"/>
          <w:sz w:val="28"/>
          <w:szCs w:val="28"/>
          <w:lang w:eastAsia="cs-CZ"/>
        </w:rPr>
        <w:t>možných způsobech jejího plnění:</w:t>
      </w:r>
    </w:p>
    <w:p w14:paraId="5FBF58A5" w14:textId="77777777" w:rsidR="00D6613F" w:rsidRPr="00647B1D" w:rsidRDefault="00D6613F" w:rsidP="00647B1D">
      <w:pPr>
        <w:jc w:val="both"/>
        <w:rPr>
          <w:rFonts w:ascii="Times New Roman" w:hAnsi="Times New Roman" w:cs="Times New Roman"/>
          <w:sz w:val="28"/>
          <w:szCs w:val="28"/>
        </w:rPr>
      </w:pPr>
    </w:p>
    <w:p w14:paraId="7EE98B31" w14:textId="77777777" w:rsidR="001F5254" w:rsidRPr="001F5254" w:rsidRDefault="007130AB" w:rsidP="001F5254">
      <w:pPr>
        <w:pStyle w:val="Nadpis3"/>
        <w:shd w:val="clear" w:color="auto" w:fill="FFFFFF"/>
        <w:spacing w:before="0" w:beforeAutospacing="0" w:after="0" w:afterAutospacing="0" w:line="330" w:lineRule="atLeast"/>
        <w:rPr>
          <w:rFonts w:ascii="Arial" w:hAnsi="Arial" w:cs="Arial"/>
          <w:sz w:val="22"/>
          <w:szCs w:val="22"/>
        </w:rPr>
      </w:pPr>
      <w:r w:rsidRPr="001F5254">
        <w:rPr>
          <w:sz w:val="28"/>
          <w:szCs w:val="28"/>
        </w:rPr>
        <w:t xml:space="preserve">  </w:t>
      </w:r>
      <w:r w:rsidR="001F5254" w:rsidRPr="001F5254">
        <w:rPr>
          <w:rFonts w:ascii="Arial" w:hAnsi="Arial" w:cs="Arial"/>
          <w:sz w:val="22"/>
          <w:szCs w:val="22"/>
        </w:rPr>
        <w:t>Povinnost předškolního vzdělávání a způsoby jejího plnění</w:t>
      </w:r>
    </w:p>
    <w:p w14:paraId="53AE68FA" w14:textId="3A6AC047" w:rsidR="001F5254" w:rsidRDefault="001F5254" w:rsidP="001F5254">
      <w:pPr>
        <w:pStyle w:val="Nadpis3"/>
        <w:shd w:val="clear" w:color="auto" w:fill="FFFFFF"/>
        <w:spacing w:before="0" w:beforeAutospacing="0" w:after="0" w:afterAutospacing="0" w:line="330" w:lineRule="atLeast"/>
        <w:rPr>
          <w:rFonts w:ascii="Arial" w:hAnsi="Arial" w:cs="Arial"/>
          <w:color w:val="08A8F8"/>
          <w:sz w:val="22"/>
          <w:szCs w:val="22"/>
        </w:rPr>
      </w:pPr>
      <w:r>
        <w:rPr>
          <w:rFonts w:ascii="Arial" w:hAnsi="Arial" w:cs="Arial"/>
          <w:color w:val="000000"/>
          <w:sz w:val="20"/>
          <w:szCs w:val="20"/>
          <w:shd w:val="clear" w:color="auto" w:fill="FFFFFF"/>
        </w:rPr>
        <w:t>Od počátku školního roku, který následuje po dni, kdy dítě dosáhne pátého roku věku, do zahájení povinné školní docházky dítěte, je předškolní vzdělávání povinné</w:t>
      </w:r>
      <w:r w:rsidR="008826AC">
        <w:rPr>
          <w:rFonts w:ascii="Arial" w:hAnsi="Arial" w:cs="Arial"/>
          <w:color w:val="000000"/>
          <w:sz w:val="20"/>
          <w:szCs w:val="20"/>
          <w:shd w:val="clear" w:color="auto" w:fill="FFFFFF"/>
        </w:rPr>
        <w:t>.</w:t>
      </w:r>
    </w:p>
    <w:p w14:paraId="64FE2D90" w14:textId="77777777" w:rsidR="001F5254" w:rsidRDefault="001F5254" w:rsidP="001F5254">
      <w:pPr>
        <w:pStyle w:val="Nadpis3"/>
        <w:shd w:val="clear" w:color="auto" w:fill="FFFFFF"/>
        <w:spacing w:before="0" w:beforeAutospacing="0" w:after="0" w:afterAutospacing="0" w:line="330" w:lineRule="atLeast"/>
        <w:rPr>
          <w:rFonts w:ascii="Arial" w:hAnsi="Arial" w:cs="Arial"/>
          <w:color w:val="08A8F8"/>
          <w:sz w:val="22"/>
          <w:szCs w:val="22"/>
        </w:rPr>
      </w:pPr>
    </w:p>
    <w:p w14:paraId="608DDA13"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(1)</w:t>
      </w:r>
      <w:r>
        <w:rPr>
          <w:rFonts w:ascii="Arial" w:hAnsi="Arial" w:cs="Arial"/>
          <w:color w:val="000000"/>
          <w:sz w:val="20"/>
          <w:szCs w:val="20"/>
        </w:rPr>
        <w:t>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hyperlink r:id="rId7" w:anchor="f2875757" w:history="1">
        <w:r>
          <w:rPr>
            <w:rStyle w:val="Hypertextovodkaz"/>
            <w:rFonts w:ascii="Arial" w:hAnsi="Arial" w:cs="Arial"/>
            <w:b/>
            <w:bCs/>
            <w:color w:val="15679C"/>
            <w:sz w:val="20"/>
            <w:szCs w:val="20"/>
            <w:vertAlign w:val="superscript"/>
          </w:rPr>
          <w:t>11</w:t>
        </w:r>
        <w:r>
          <w:rPr>
            <w:rStyle w:val="Hypertextovodkaz"/>
            <w:rFonts w:ascii="Arial" w:hAnsi="Arial" w:cs="Arial"/>
            <w:b/>
            <w:bCs/>
            <w:color w:val="15679C"/>
            <w:sz w:val="20"/>
            <w:szCs w:val="20"/>
          </w:rPr>
          <w:t>)</w:t>
        </w:r>
      </w:hyperlink>
      <w:r>
        <w:rPr>
          <w:rFonts w:ascii="Arial" w:hAnsi="Arial" w:cs="Arial"/>
          <w:color w:val="000000"/>
          <w:sz w:val="20"/>
          <w:szCs w:val="20"/>
        </w:rPr>
        <w:t>. Povinné předškolní vzdělávání se nevztahuje na děti s hlubokým mentálním postižením.</w:t>
      </w:r>
    </w:p>
    <w:p w14:paraId="3CF3EDBC"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(2)</w:t>
      </w:r>
      <w:r>
        <w:rPr>
          <w:rFonts w:ascii="Arial" w:hAnsi="Arial" w:cs="Arial"/>
          <w:color w:val="000000"/>
          <w:sz w:val="20"/>
          <w:szCs w:val="20"/>
        </w:rPr>
        <w:t> Zákonný zástupce dítěte je povinen přihlásit dítě k zápisu k předškolnímu vzdělávání (</w:t>
      </w:r>
      <w:hyperlink r:id="rId8" w:anchor="f2873892" w:history="1">
        <w:r>
          <w:rPr>
            <w:rStyle w:val="Hypertextovodkaz"/>
            <w:rFonts w:ascii="Arial" w:hAnsi="Arial" w:cs="Arial"/>
            <w:color w:val="15679C"/>
            <w:sz w:val="20"/>
            <w:szCs w:val="20"/>
          </w:rPr>
          <w:t>§ 34 odst. 2</w:t>
        </w:r>
      </w:hyperlink>
      <w:r>
        <w:rPr>
          <w:rFonts w:ascii="Arial" w:hAnsi="Arial" w:cs="Arial"/>
          <w:color w:val="000000"/>
          <w:sz w:val="20"/>
          <w:szCs w:val="20"/>
        </w:rPr>
        <w:t>)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w:t>
      </w:r>
      <w:hyperlink r:id="rId9" w:anchor="f5827160" w:history="1">
        <w:r>
          <w:rPr>
            <w:rStyle w:val="Hypertextovodkaz"/>
            <w:rFonts w:ascii="Arial" w:hAnsi="Arial" w:cs="Arial"/>
            <w:color w:val="15679C"/>
            <w:sz w:val="20"/>
            <w:szCs w:val="20"/>
          </w:rPr>
          <w:t>odstavce 5.</w:t>
        </w:r>
      </w:hyperlink>
      <w:r>
        <w:rPr>
          <w:rFonts w:ascii="Arial" w:hAnsi="Arial" w:cs="Arial"/>
          <w:color w:val="000000"/>
          <w:sz w:val="20"/>
          <w:szCs w:val="20"/>
        </w:rPr>
        <w:t> Je-li dítě přijato do jiné než spádové mateřské školy, oznámí ředitel této školy tuto skutečnost bez zbytečného odkladu řediteli spádové mateřské školy.</w:t>
      </w:r>
    </w:p>
    <w:p w14:paraId="74F40F2C"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lastRenderedPageBreak/>
        <w:t>(3)</w:t>
      </w:r>
      <w:r>
        <w:rPr>
          <w:rFonts w:ascii="Arial" w:hAnsi="Arial" w:cs="Arial"/>
          <w:color w:val="000000"/>
          <w:sz w:val="20"/>
          <w:szCs w:val="20"/>
        </w:rPr>
        <w:t>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w:t>
      </w:r>
      <w:hyperlink r:id="rId10" w:history="1">
        <w:r>
          <w:rPr>
            <w:rStyle w:val="Hypertextovodkaz"/>
            <w:rFonts w:ascii="Arial" w:hAnsi="Arial" w:cs="Arial"/>
            <w:color w:val="15679C"/>
            <w:sz w:val="20"/>
            <w:szCs w:val="20"/>
          </w:rPr>
          <w:t>o organizaci školního roku</w:t>
        </w:r>
      </w:hyperlink>
      <w:r>
        <w:rPr>
          <w:rFonts w:ascii="Arial" w:hAnsi="Arial" w:cs="Arial"/>
          <w:color w:val="000000"/>
          <w:sz w:val="20"/>
          <w:szCs w:val="20"/>
        </w:rPr>
        <w:t>. Právo dítěte vzdělávat se v mateřské škole po celou dobu provozu, v němž je vzděláváno, není větou první a druhou dotčeno.</w:t>
      </w:r>
    </w:p>
    <w:p w14:paraId="51F70EEF"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(4)</w:t>
      </w:r>
      <w:r>
        <w:rPr>
          <w:rFonts w:ascii="Arial" w:hAnsi="Arial" w:cs="Arial"/>
          <w:color w:val="000000"/>
          <w:sz w:val="20"/>
          <w:szCs w:val="20"/>
        </w:rPr>
        <w:t>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14:paraId="0E04BBB9"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(5)</w:t>
      </w:r>
      <w:r>
        <w:rPr>
          <w:rFonts w:ascii="Arial" w:hAnsi="Arial" w:cs="Arial"/>
          <w:color w:val="000000"/>
          <w:sz w:val="20"/>
          <w:szCs w:val="20"/>
        </w:rPr>
        <w:t> </w:t>
      </w:r>
      <w:r w:rsidRPr="008826AC">
        <w:rPr>
          <w:rFonts w:ascii="Arial" w:hAnsi="Arial" w:cs="Arial"/>
          <w:b/>
          <w:color w:val="000000"/>
          <w:sz w:val="20"/>
          <w:szCs w:val="20"/>
        </w:rPr>
        <w:t>Jiným způsobem plnění povinnosti předškolního vzdělávání se rozumí</w:t>
      </w:r>
    </w:p>
    <w:p w14:paraId="66A253F7" w14:textId="77777777" w:rsidR="001F5254" w:rsidRDefault="001F5254" w:rsidP="001F525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a)</w:t>
      </w:r>
      <w:r>
        <w:rPr>
          <w:rFonts w:ascii="Arial" w:hAnsi="Arial" w:cs="Arial"/>
          <w:color w:val="000000"/>
          <w:sz w:val="20"/>
          <w:szCs w:val="20"/>
        </w:rPr>
        <w:t> individuální vzdělávání dítěte, které se uskutečňuje bez pravidelné denní docházky dítěte do mateřské školy,</w:t>
      </w:r>
    </w:p>
    <w:p w14:paraId="7C7C0790" w14:textId="01609C4F" w:rsidR="001F5254" w:rsidRDefault="001F5254" w:rsidP="001F525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b)</w:t>
      </w:r>
      <w:r>
        <w:rPr>
          <w:rFonts w:ascii="Arial" w:hAnsi="Arial" w:cs="Arial"/>
          <w:color w:val="000000"/>
          <w:sz w:val="20"/>
          <w:szCs w:val="20"/>
        </w:rPr>
        <w:t xml:space="preserve"> vzdělávání v přípravné třídě základní školy a ve třídě přípravného stupně základní školy speciální </w:t>
      </w:r>
    </w:p>
    <w:p w14:paraId="3D3B218A" w14:textId="72593B91" w:rsidR="001F5254" w:rsidRDefault="001F5254" w:rsidP="001F525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c)</w:t>
      </w:r>
      <w:r>
        <w:rPr>
          <w:rFonts w:ascii="Arial" w:hAnsi="Arial" w:cs="Arial"/>
          <w:color w:val="000000"/>
          <w:sz w:val="20"/>
          <w:szCs w:val="20"/>
        </w:rPr>
        <w:t xml:space="preserve"> vzdělávání v zahraniční škole na území České republiky, ve které ministerstvo povolilo plnění povinné školní docházky </w:t>
      </w:r>
    </w:p>
    <w:p w14:paraId="20827949"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(6)</w:t>
      </w:r>
      <w:r>
        <w:rPr>
          <w:rFonts w:ascii="Arial" w:hAnsi="Arial" w:cs="Arial"/>
          <w:color w:val="000000"/>
          <w:sz w:val="20"/>
          <w:szCs w:val="20"/>
        </w:rPr>
        <w:t> Zákonný zástupce dítěte, které bude plnit povinnost předškolního vzdělávání způsobem podle </w:t>
      </w:r>
      <w:hyperlink r:id="rId11" w:anchor="f5827162" w:history="1">
        <w:r>
          <w:rPr>
            <w:rStyle w:val="Hypertextovodkaz"/>
            <w:rFonts w:ascii="Arial" w:hAnsi="Arial" w:cs="Arial"/>
            <w:color w:val="15679C"/>
            <w:sz w:val="20"/>
            <w:szCs w:val="20"/>
          </w:rPr>
          <w:t>odstavce 5 písm. b)</w:t>
        </w:r>
      </w:hyperlink>
      <w:r>
        <w:rPr>
          <w:rFonts w:ascii="Arial" w:hAnsi="Arial" w:cs="Arial"/>
          <w:color w:val="000000"/>
          <w:sz w:val="20"/>
          <w:szCs w:val="20"/>
        </w:rPr>
        <w:t> nebo </w:t>
      </w:r>
      <w:hyperlink r:id="rId12" w:anchor="f5827163" w:history="1">
        <w:r>
          <w:rPr>
            <w:rStyle w:val="Hypertextovodkaz"/>
            <w:rFonts w:ascii="Arial" w:hAnsi="Arial" w:cs="Arial"/>
            <w:color w:val="15679C"/>
            <w:sz w:val="20"/>
            <w:szCs w:val="20"/>
          </w:rPr>
          <w:t>c)</w:t>
        </w:r>
      </w:hyperlink>
      <w:r>
        <w:rPr>
          <w:rFonts w:ascii="Arial" w:hAnsi="Arial" w:cs="Arial"/>
          <w:color w:val="000000"/>
          <w:sz w:val="20"/>
          <w:szCs w:val="20"/>
        </w:rPr>
        <w:t>, je povinen oznámit tuto skutečnost řediteli spádové mateřské školy. Oznámení je povinen učinit nejpozději 3 měsíce před počátkem školního roku, kterým začíná povinnost předškolního vzdělávání dítěte.</w:t>
      </w:r>
    </w:p>
    <w:p w14:paraId="19482FDB" w14:textId="77777777" w:rsidR="001F5254" w:rsidRDefault="001F5254" w:rsidP="001F5254">
      <w:pPr>
        <w:pStyle w:val="Nadpis3"/>
        <w:shd w:val="clear" w:color="auto" w:fill="FFFFFF"/>
        <w:spacing w:before="0" w:beforeAutospacing="0" w:after="0" w:afterAutospacing="0" w:line="330" w:lineRule="atLeast"/>
        <w:rPr>
          <w:rFonts w:ascii="Arial" w:hAnsi="Arial" w:cs="Arial"/>
          <w:color w:val="08A8F8"/>
          <w:sz w:val="22"/>
          <w:szCs w:val="22"/>
        </w:rPr>
      </w:pPr>
    </w:p>
    <w:p w14:paraId="18594270" w14:textId="77777777" w:rsidR="001F5254" w:rsidRPr="008826AC" w:rsidRDefault="001F5254" w:rsidP="001F5254">
      <w:pPr>
        <w:pStyle w:val="Nadpis3"/>
        <w:shd w:val="clear" w:color="auto" w:fill="FFFFFF"/>
        <w:spacing w:before="0" w:beforeAutospacing="0" w:after="0" w:afterAutospacing="0" w:line="330" w:lineRule="atLeast"/>
        <w:rPr>
          <w:rFonts w:ascii="Arial" w:hAnsi="Arial" w:cs="Arial"/>
          <w:sz w:val="22"/>
          <w:szCs w:val="22"/>
        </w:rPr>
      </w:pPr>
      <w:r w:rsidRPr="008826AC">
        <w:rPr>
          <w:rFonts w:ascii="Arial" w:hAnsi="Arial" w:cs="Arial"/>
          <w:sz w:val="22"/>
          <w:szCs w:val="22"/>
        </w:rPr>
        <w:t>Individuální vzdělávání dítěte</w:t>
      </w:r>
    </w:p>
    <w:p w14:paraId="33567CD5"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(1)</w:t>
      </w:r>
      <w:r>
        <w:rPr>
          <w:rFonts w:ascii="Arial" w:hAnsi="Arial" w:cs="Arial"/>
          <w:color w:val="000000"/>
          <w:sz w:val="20"/>
          <w:szCs w:val="20"/>
        </w:rPr>
        <w:t>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17FFCF6C"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(2)</w:t>
      </w:r>
      <w:r>
        <w:rPr>
          <w:rFonts w:ascii="Arial" w:hAnsi="Arial" w:cs="Arial"/>
          <w:color w:val="000000"/>
          <w:sz w:val="20"/>
          <w:szCs w:val="20"/>
        </w:rPr>
        <w:t> Oznámení zákonného zástupce o individuálním vzdělávání dítěte musí obsahovat</w:t>
      </w:r>
    </w:p>
    <w:p w14:paraId="4BC5261E" w14:textId="77777777" w:rsidR="001F5254" w:rsidRDefault="001F5254" w:rsidP="001F525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a)</w:t>
      </w:r>
      <w:r>
        <w:rPr>
          <w:rFonts w:ascii="Arial" w:hAnsi="Arial" w:cs="Arial"/>
          <w:color w:val="000000"/>
          <w:sz w:val="20"/>
          <w:szCs w:val="20"/>
        </w:rPr>
        <w:t> jméno, popřípadě jména, a příjmení, rodné číslo a místo trvalého pobytu dítěte, v případě cizince místo pobytu dítěte,</w:t>
      </w:r>
    </w:p>
    <w:p w14:paraId="65543C77" w14:textId="77777777" w:rsidR="001F5254" w:rsidRDefault="001F5254" w:rsidP="001F525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b)</w:t>
      </w:r>
      <w:r>
        <w:rPr>
          <w:rFonts w:ascii="Arial" w:hAnsi="Arial" w:cs="Arial"/>
          <w:color w:val="000000"/>
          <w:sz w:val="20"/>
          <w:szCs w:val="20"/>
        </w:rPr>
        <w:t> uvedení období, ve kterém má být dítě individuálně vzděláváno,</w:t>
      </w:r>
    </w:p>
    <w:p w14:paraId="6BA08CD3" w14:textId="77777777" w:rsidR="001F5254" w:rsidRDefault="001F5254" w:rsidP="001F525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c)</w:t>
      </w:r>
      <w:r>
        <w:rPr>
          <w:rFonts w:ascii="Arial" w:hAnsi="Arial" w:cs="Arial"/>
          <w:color w:val="000000"/>
          <w:sz w:val="20"/>
          <w:szCs w:val="20"/>
        </w:rPr>
        <w:t> důvody pro individuální vzdělávání dítěte.</w:t>
      </w:r>
    </w:p>
    <w:p w14:paraId="09477490"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(3)</w:t>
      </w:r>
      <w:r>
        <w:rPr>
          <w:rFonts w:ascii="Arial" w:hAnsi="Arial" w:cs="Arial"/>
          <w:color w:val="000000"/>
          <w:sz w:val="20"/>
          <w:szCs w:val="20"/>
        </w:rPr>
        <w:t>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14:paraId="154F802C"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(4)</w:t>
      </w:r>
      <w:r>
        <w:rPr>
          <w:rFonts w:ascii="Arial" w:hAnsi="Arial" w:cs="Arial"/>
          <w:color w:val="000000"/>
          <w:sz w:val="20"/>
          <w:szCs w:val="20"/>
        </w:rPr>
        <w:t> Ředitel mateřské školy, kam bylo dítě přijato k předškolnímu vzdělávání, ukončí individuální vzdělávání dítěte, pokud zákonný zástupce dítěte nezajistil účast dítěte u ověření podle </w:t>
      </w:r>
      <w:hyperlink r:id="rId13" w:anchor="f5827172" w:history="1">
        <w:r>
          <w:rPr>
            <w:rStyle w:val="Hypertextovodkaz"/>
            <w:rFonts w:ascii="Arial" w:hAnsi="Arial" w:cs="Arial"/>
            <w:color w:val="15679C"/>
            <w:sz w:val="20"/>
            <w:szCs w:val="20"/>
          </w:rPr>
          <w:t>odstavce 3</w:t>
        </w:r>
      </w:hyperlink>
      <w:r>
        <w:rPr>
          <w:rFonts w:ascii="Arial" w:hAnsi="Arial" w:cs="Arial"/>
          <w:color w:val="000000"/>
          <w:sz w:val="20"/>
          <w:szCs w:val="20"/>
        </w:rPr>
        <w:t>, a to ani v náhradním termínu.</w:t>
      </w:r>
    </w:p>
    <w:p w14:paraId="25F4D2E1"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(5)</w:t>
      </w:r>
      <w:r>
        <w:rPr>
          <w:rFonts w:ascii="Arial" w:hAnsi="Arial" w:cs="Arial"/>
          <w:color w:val="000000"/>
          <w:sz w:val="20"/>
          <w:szCs w:val="20"/>
        </w:rPr>
        <w:t> Odvolání proti rozhodnutí ředitele mateřské školy o ukončení individuálního vzdělávání dítěte nemá odkladný účinek.</w:t>
      </w:r>
    </w:p>
    <w:p w14:paraId="3C4AD2BC" w14:textId="77777777"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(6)</w:t>
      </w:r>
      <w:r>
        <w:rPr>
          <w:rFonts w:ascii="Arial" w:hAnsi="Arial" w:cs="Arial"/>
          <w:color w:val="000000"/>
          <w:sz w:val="20"/>
          <w:szCs w:val="20"/>
        </w:rPr>
        <w:t> Po ukončení individuálního vzdělávání dítěte podle </w:t>
      </w:r>
      <w:hyperlink r:id="rId14" w:anchor="f5827174" w:history="1">
        <w:r>
          <w:rPr>
            <w:rStyle w:val="Hypertextovodkaz"/>
            <w:rFonts w:ascii="Arial" w:hAnsi="Arial" w:cs="Arial"/>
            <w:color w:val="15679C"/>
            <w:sz w:val="20"/>
            <w:szCs w:val="20"/>
          </w:rPr>
          <w:t>odstavce 5</w:t>
        </w:r>
      </w:hyperlink>
      <w:r>
        <w:rPr>
          <w:rFonts w:ascii="Arial" w:hAnsi="Arial" w:cs="Arial"/>
          <w:color w:val="000000"/>
          <w:sz w:val="20"/>
          <w:szCs w:val="20"/>
        </w:rPr>
        <w:t> nelze dítě opětovně individuálně vzdělávat podle </w:t>
      </w:r>
      <w:hyperlink r:id="rId15" w:anchor="f5827167" w:history="1">
        <w:r>
          <w:rPr>
            <w:rStyle w:val="Hypertextovodkaz"/>
            <w:rFonts w:ascii="Arial" w:hAnsi="Arial" w:cs="Arial"/>
            <w:color w:val="15679C"/>
            <w:sz w:val="20"/>
            <w:szCs w:val="20"/>
          </w:rPr>
          <w:t>odstavce 1.</w:t>
        </w:r>
      </w:hyperlink>
    </w:p>
    <w:p w14:paraId="1D835DB3" w14:textId="644F24B5" w:rsidR="001F5254" w:rsidRDefault="001F5254" w:rsidP="001F5254">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(7)</w:t>
      </w:r>
      <w:r>
        <w:rPr>
          <w:rFonts w:ascii="Arial" w:hAnsi="Arial" w:cs="Arial"/>
          <w:color w:val="000000"/>
          <w:sz w:val="20"/>
          <w:szCs w:val="20"/>
        </w:rPr>
        <w:t> Výdaje spojené s individuálním vzděláváním dítěte hradí zákonný zástupce dítěte, s výjimkou speciálních kompenzačních pomůcek a výdajů na činnost mateřské školy, do níž bylo dítě přijato k předškolnímu vzdělávání.</w:t>
      </w:r>
    </w:p>
    <w:p w14:paraId="425C9F59" w14:textId="27EA040B" w:rsidR="007130AB" w:rsidRDefault="007130AB">
      <w:pPr>
        <w:rPr>
          <w:rFonts w:ascii="Times New Roman" w:hAnsi="Times New Roman" w:cs="Times New Roman"/>
          <w:sz w:val="28"/>
          <w:szCs w:val="28"/>
        </w:rPr>
      </w:pPr>
    </w:p>
    <w:p w14:paraId="59CCC1F5" w14:textId="77777777" w:rsidR="008826AC" w:rsidRDefault="008826AC" w:rsidP="008826AC">
      <w:pPr>
        <w:pStyle w:val="Nadpis3"/>
        <w:spacing w:before="0" w:beforeAutospacing="0" w:after="0" w:afterAutospacing="0" w:line="330" w:lineRule="atLeast"/>
        <w:rPr>
          <w:rFonts w:ascii="Arial" w:hAnsi="Arial" w:cs="Arial"/>
          <w:sz w:val="22"/>
          <w:szCs w:val="22"/>
        </w:rPr>
      </w:pPr>
      <w:r w:rsidRPr="004A7132">
        <w:rPr>
          <w:rFonts w:ascii="Arial" w:hAnsi="Arial" w:cs="Arial"/>
          <w:sz w:val="22"/>
          <w:szCs w:val="22"/>
        </w:rPr>
        <w:t>Přípravné třídy základní školy</w:t>
      </w:r>
    </w:p>
    <w:p w14:paraId="55BA9F33" w14:textId="77777777" w:rsidR="004A7132" w:rsidRPr="004A7132" w:rsidRDefault="004A7132" w:rsidP="008826AC">
      <w:pPr>
        <w:pStyle w:val="Nadpis3"/>
        <w:spacing w:before="0" w:beforeAutospacing="0" w:after="0" w:afterAutospacing="0" w:line="330" w:lineRule="atLeast"/>
        <w:rPr>
          <w:rFonts w:ascii="Arial" w:hAnsi="Arial" w:cs="Arial"/>
          <w:sz w:val="22"/>
          <w:szCs w:val="22"/>
        </w:rPr>
      </w:pPr>
    </w:p>
    <w:p w14:paraId="1F39A72D" w14:textId="77777777" w:rsidR="008826AC" w:rsidRDefault="008826AC" w:rsidP="008826AC">
      <w:pPr>
        <w:pStyle w:val="l4"/>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(1)</w:t>
      </w:r>
      <w:r>
        <w:rPr>
          <w:rFonts w:ascii="Arial" w:hAnsi="Arial" w:cs="Arial"/>
          <w:color w:val="000000"/>
          <w:sz w:val="20"/>
          <w:szCs w:val="20"/>
        </w:rPr>
        <w:t> Obec, svazek obcí, kraj a registrovaná církev a náboženská společnost, které bylo přiznáno oprávnění k výkonu zvláštního práva zřizovat církevní školy</w:t>
      </w:r>
      <w:r>
        <w:rPr>
          <w:rFonts w:ascii="Arial" w:hAnsi="Arial" w:cs="Arial"/>
          <w:color w:val="000000"/>
          <w:sz w:val="20"/>
          <w:szCs w:val="20"/>
          <w:vertAlign w:val="superscript"/>
        </w:rPr>
        <w:t>6</w:t>
      </w:r>
      <w:r>
        <w:rPr>
          <w:rFonts w:ascii="Arial" w:hAnsi="Arial" w:cs="Arial"/>
          <w:color w:val="000000"/>
          <w:sz w:val="20"/>
          <w:szCs w:val="20"/>
        </w:rPr>
        <w:t>),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hyperlink r:id="rId16" w:anchor="f2875752" w:history="1">
        <w:r>
          <w:rPr>
            <w:rStyle w:val="Hypertextovodkaz"/>
            <w:rFonts w:ascii="Arial" w:hAnsi="Arial" w:cs="Arial"/>
            <w:b/>
            <w:bCs/>
            <w:color w:val="15679C"/>
            <w:sz w:val="20"/>
            <w:szCs w:val="20"/>
            <w:vertAlign w:val="superscript"/>
          </w:rPr>
          <w:t>6</w:t>
        </w:r>
        <w:r>
          <w:rPr>
            <w:rStyle w:val="Hypertextovodkaz"/>
            <w:rFonts w:ascii="Arial" w:hAnsi="Arial" w:cs="Arial"/>
            <w:b/>
            <w:bCs/>
            <w:color w:val="15679C"/>
            <w:sz w:val="20"/>
            <w:szCs w:val="20"/>
          </w:rPr>
          <w:t>)</w:t>
        </w:r>
      </w:hyperlink>
      <w:r>
        <w:rPr>
          <w:rFonts w:ascii="Arial" w:hAnsi="Arial" w:cs="Arial"/>
          <w:color w:val="000000"/>
          <w:sz w:val="20"/>
          <w:szCs w:val="20"/>
        </w:rPr>
        <w:t>, souhlas ministerstva.</w:t>
      </w:r>
    </w:p>
    <w:p w14:paraId="01CF34A8" w14:textId="77777777" w:rsidR="008826AC" w:rsidRDefault="008826AC" w:rsidP="008826AC">
      <w:pPr>
        <w:pStyle w:val="l4"/>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lastRenderedPageBreak/>
        <w:t>(2)</w:t>
      </w:r>
      <w:r>
        <w:rPr>
          <w:rFonts w:ascii="Arial" w:hAnsi="Arial" w:cs="Arial"/>
          <w:color w:val="000000"/>
          <w:sz w:val="20"/>
          <w:szCs w:val="20"/>
        </w:rPr>
        <w:t>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14:paraId="0523B334" w14:textId="77777777" w:rsidR="008826AC" w:rsidRDefault="008826AC">
      <w:pPr>
        <w:rPr>
          <w:rFonts w:ascii="Times New Roman" w:hAnsi="Times New Roman" w:cs="Times New Roman"/>
          <w:sz w:val="28"/>
          <w:szCs w:val="28"/>
        </w:rPr>
      </w:pPr>
    </w:p>
    <w:p w14:paraId="7B7AFE27" w14:textId="77777777" w:rsidR="008826AC" w:rsidRDefault="008826AC" w:rsidP="008826AC">
      <w:pPr>
        <w:pStyle w:val="Nadpis3"/>
        <w:spacing w:before="0" w:beforeAutospacing="0" w:after="0" w:afterAutospacing="0" w:line="330" w:lineRule="atLeast"/>
        <w:rPr>
          <w:rFonts w:ascii="Arial" w:hAnsi="Arial" w:cs="Arial"/>
          <w:sz w:val="22"/>
          <w:szCs w:val="22"/>
        </w:rPr>
      </w:pPr>
      <w:r w:rsidRPr="004A7132">
        <w:rPr>
          <w:rFonts w:ascii="Arial" w:hAnsi="Arial" w:cs="Arial"/>
          <w:sz w:val="22"/>
          <w:szCs w:val="22"/>
        </w:rPr>
        <w:t>Přípravný stupeň základní školy speciální</w:t>
      </w:r>
    </w:p>
    <w:p w14:paraId="737A4243" w14:textId="77777777" w:rsidR="004A7132" w:rsidRPr="004A7132" w:rsidRDefault="004A7132" w:rsidP="008826AC">
      <w:pPr>
        <w:pStyle w:val="Nadpis3"/>
        <w:spacing w:before="0" w:beforeAutospacing="0" w:after="0" w:afterAutospacing="0" w:line="330" w:lineRule="atLeast"/>
        <w:rPr>
          <w:rFonts w:ascii="Arial" w:hAnsi="Arial" w:cs="Arial"/>
          <w:sz w:val="22"/>
          <w:szCs w:val="22"/>
        </w:rPr>
      </w:pPr>
    </w:p>
    <w:p w14:paraId="3875299C" w14:textId="77777777" w:rsidR="008826AC" w:rsidRDefault="008826AC" w:rsidP="008826AC">
      <w:pPr>
        <w:pStyle w:val="l4"/>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(1)</w:t>
      </w:r>
      <w:r>
        <w:rPr>
          <w:rFonts w:ascii="Arial" w:hAnsi="Arial" w:cs="Arial"/>
          <w:color w:val="000000"/>
          <w:sz w:val="20"/>
          <w:szCs w:val="20"/>
        </w:rPr>
        <w:t>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14:paraId="01CA20DD" w14:textId="77777777" w:rsidR="008826AC" w:rsidRDefault="008826AC" w:rsidP="008826AC">
      <w:pPr>
        <w:pStyle w:val="l4"/>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(2)</w:t>
      </w:r>
      <w:r>
        <w:rPr>
          <w:rFonts w:ascii="Arial" w:hAnsi="Arial" w:cs="Arial"/>
          <w:color w:val="000000"/>
          <w:sz w:val="20"/>
          <w:szCs w:val="20"/>
        </w:rPr>
        <w:t> O zařazení dítěte do třídy přípravného stupně základní školy speciální rozhoduje ředitel školy na žádost zákonného zástupce a na základě písemného doporučení školského poradenského zařízení.</w:t>
      </w:r>
    </w:p>
    <w:p w14:paraId="425B73EF" w14:textId="77777777" w:rsidR="008826AC" w:rsidRDefault="008826AC" w:rsidP="008826AC">
      <w:pPr>
        <w:pStyle w:val="l4"/>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(3)</w:t>
      </w:r>
      <w:r>
        <w:rPr>
          <w:rFonts w:ascii="Arial" w:hAnsi="Arial" w:cs="Arial"/>
          <w:color w:val="000000"/>
          <w:sz w:val="20"/>
          <w:szCs w:val="20"/>
        </w:rPr>
        <w:t>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14:paraId="497B73C3" w14:textId="77777777" w:rsidR="008826AC" w:rsidRDefault="008826AC" w:rsidP="008826AC">
      <w:pPr>
        <w:pStyle w:val="l4"/>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(4)</w:t>
      </w:r>
      <w:r>
        <w:rPr>
          <w:rFonts w:ascii="Arial" w:hAnsi="Arial" w:cs="Arial"/>
          <w:color w:val="000000"/>
          <w:sz w:val="20"/>
          <w:szCs w:val="20"/>
        </w:rPr>
        <w:t> Vzdělávání v přípravném stupni základní školy speciální trvá nejvýše 3 školní roky.</w:t>
      </w:r>
    </w:p>
    <w:p w14:paraId="21036785" w14:textId="3E14E331" w:rsidR="007130AB" w:rsidRPr="007130AB" w:rsidRDefault="007130AB">
      <w:pPr>
        <w:rPr>
          <w:rFonts w:ascii="Times New Roman" w:hAnsi="Times New Roman" w:cs="Times New Roman"/>
          <w:sz w:val="28"/>
          <w:szCs w:val="28"/>
        </w:rPr>
      </w:pPr>
      <w:r>
        <w:rPr>
          <w:rFonts w:ascii="Times New Roman" w:hAnsi="Times New Roman" w:cs="Times New Roman"/>
          <w:sz w:val="28"/>
          <w:szCs w:val="28"/>
        </w:rPr>
        <w:t xml:space="preserve"> </w:t>
      </w:r>
    </w:p>
    <w:sectPr w:rsidR="007130AB" w:rsidRPr="007130AB" w:rsidSect="002B7A7F">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3B6C"/>
    <w:multiLevelType w:val="hybridMultilevel"/>
    <w:tmpl w:val="4560C4E4"/>
    <w:lvl w:ilvl="0" w:tplc="15DE428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3305475"/>
    <w:multiLevelType w:val="multilevel"/>
    <w:tmpl w:val="A4F84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0234726">
    <w:abstractNumId w:val="1"/>
    <w:lvlOverride w:ilvl="0">
      <w:lvl w:ilvl="0">
        <w:numFmt w:val="lowerLetter"/>
        <w:lvlText w:val="%1."/>
        <w:lvlJc w:val="left"/>
      </w:lvl>
    </w:lvlOverride>
  </w:num>
  <w:num w:numId="2" w16cid:durableId="1485926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76"/>
    <w:rsid w:val="00061996"/>
    <w:rsid w:val="001F5254"/>
    <w:rsid w:val="002B7A7F"/>
    <w:rsid w:val="00307D1F"/>
    <w:rsid w:val="0033178E"/>
    <w:rsid w:val="0033279B"/>
    <w:rsid w:val="00332DFB"/>
    <w:rsid w:val="0047741B"/>
    <w:rsid w:val="004A7132"/>
    <w:rsid w:val="004C7540"/>
    <w:rsid w:val="0054451D"/>
    <w:rsid w:val="0064462B"/>
    <w:rsid w:val="00647B1D"/>
    <w:rsid w:val="006D5F92"/>
    <w:rsid w:val="007130AB"/>
    <w:rsid w:val="008309C6"/>
    <w:rsid w:val="008615F4"/>
    <w:rsid w:val="008826AC"/>
    <w:rsid w:val="0096196D"/>
    <w:rsid w:val="00A65976"/>
    <w:rsid w:val="00AB39CF"/>
    <w:rsid w:val="00CD79F0"/>
    <w:rsid w:val="00CE16DB"/>
    <w:rsid w:val="00D6613F"/>
    <w:rsid w:val="00D77AEE"/>
    <w:rsid w:val="00D87CA7"/>
    <w:rsid w:val="00D901CC"/>
    <w:rsid w:val="00E741A3"/>
    <w:rsid w:val="00FE0D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76EE"/>
  <w15:docId w15:val="{AFE458D0-2413-4D15-BEAB-4B80EC9B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64462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47B1D"/>
    <w:rPr>
      <w:color w:val="0563C1" w:themeColor="hyperlink"/>
      <w:u w:val="single"/>
    </w:rPr>
  </w:style>
  <w:style w:type="character" w:customStyle="1" w:styleId="Nevyeenzmnka1">
    <w:name w:val="Nevyřešená zmínka1"/>
    <w:basedOn w:val="Standardnpsmoodstavce"/>
    <w:uiPriority w:val="99"/>
    <w:semiHidden/>
    <w:unhideWhenUsed/>
    <w:rsid w:val="00647B1D"/>
    <w:rPr>
      <w:color w:val="605E5C"/>
      <w:shd w:val="clear" w:color="auto" w:fill="E1DFDD"/>
    </w:rPr>
  </w:style>
  <w:style w:type="paragraph" w:styleId="Normlnweb">
    <w:name w:val="Normal (Web)"/>
    <w:basedOn w:val="Normln"/>
    <w:uiPriority w:val="99"/>
    <w:semiHidden/>
    <w:unhideWhenUsed/>
    <w:rsid w:val="00647B1D"/>
    <w:rPr>
      <w:rFonts w:ascii="Times New Roman" w:hAnsi="Times New Roman" w:cs="Times New Roman"/>
      <w:sz w:val="24"/>
      <w:szCs w:val="24"/>
    </w:rPr>
  </w:style>
  <w:style w:type="character" w:customStyle="1" w:styleId="Nadpis3Char">
    <w:name w:val="Nadpis 3 Char"/>
    <w:basedOn w:val="Standardnpsmoodstavce"/>
    <w:link w:val="Nadpis3"/>
    <w:uiPriority w:val="9"/>
    <w:rsid w:val="0064462B"/>
    <w:rPr>
      <w:rFonts w:ascii="Times New Roman" w:eastAsia="Times New Roman" w:hAnsi="Times New Roman" w:cs="Times New Roman"/>
      <w:b/>
      <w:bCs/>
      <w:sz w:val="27"/>
      <w:szCs w:val="27"/>
      <w:lang w:eastAsia="cs-CZ"/>
    </w:rPr>
  </w:style>
  <w:style w:type="paragraph" w:customStyle="1" w:styleId="l4">
    <w:name w:val="l4"/>
    <w:basedOn w:val="Normln"/>
    <w:rsid w:val="0064462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64462B"/>
    <w:rPr>
      <w:i/>
      <w:iCs/>
    </w:rPr>
  </w:style>
  <w:style w:type="paragraph" w:customStyle="1" w:styleId="l3">
    <w:name w:val="l3"/>
    <w:basedOn w:val="Normln"/>
    <w:rsid w:val="001F525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1F525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3830">
      <w:bodyDiv w:val="1"/>
      <w:marLeft w:val="0"/>
      <w:marRight w:val="0"/>
      <w:marTop w:val="0"/>
      <w:marBottom w:val="0"/>
      <w:divBdr>
        <w:top w:val="none" w:sz="0" w:space="0" w:color="auto"/>
        <w:left w:val="none" w:sz="0" w:space="0" w:color="auto"/>
        <w:bottom w:val="none" w:sz="0" w:space="0" w:color="auto"/>
        <w:right w:val="none" w:sz="0" w:space="0" w:color="auto"/>
      </w:divBdr>
    </w:div>
    <w:div w:id="263653926">
      <w:bodyDiv w:val="1"/>
      <w:marLeft w:val="0"/>
      <w:marRight w:val="0"/>
      <w:marTop w:val="0"/>
      <w:marBottom w:val="0"/>
      <w:divBdr>
        <w:top w:val="none" w:sz="0" w:space="0" w:color="auto"/>
        <w:left w:val="none" w:sz="0" w:space="0" w:color="auto"/>
        <w:bottom w:val="none" w:sz="0" w:space="0" w:color="auto"/>
        <w:right w:val="none" w:sz="0" w:space="0" w:color="auto"/>
      </w:divBdr>
    </w:div>
    <w:div w:id="304939256">
      <w:bodyDiv w:val="1"/>
      <w:marLeft w:val="0"/>
      <w:marRight w:val="0"/>
      <w:marTop w:val="0"/>
      <w:marBottom w:val="0"/>
      <w:divBdr>
        <w:top w:val="none" w:sz="0" w:space="0" w:color="auto"/>
        <w:left w:val="none" w:sz="0" w:space="0" w:color="auto"/>
        <w:bottom w:val="none" w:sz="0" w:space="0" w:color="auto"/>
        <w:right w:val="none" w:sz="0" w:space="0" w:color="auto"/>
      </w:divBdr>
    </w:div>
    <w:div w:id="1480994563">
      <w:bodyDiv w:val="1"/>
      <w:marLeft w:val="0"/>
      <w:marRight w:val="0"/>
      <w:marTop w:val="0"/>
      <w:marBottom w:val="0"/>
      <w:divBdr>
        <w:top w:val="none" w:sz="0" w:space="0" w:color="auto"/>
        <w:left w:val="none" w:sz="0" w:space="0" w:color="auto"/>
        <w:bottom w:val="none" w:sz="0" w:space="0" w:color="auto"/>
        <w:right w:val="none" w:sz="0" w:space="0" w:color="auto"/>
      </w:divBdr>
    </w:div>
    <w:div w:id="1860195762">
      <w:bodyDiv w:val="1"/>
      <w:marLeft w:val="0"/>
      <w:marRight w:val="0"/>
      <w:marTop w:val="0"/>
      <w:marBottom w:val="0"/>
      <w:divBdr>
        <w:top w:val="none" w:sz="0" w:space="0" w:color="auto"/>
        <w:left w:val="none" w:sz="0" w:space="0" w:color="auto"/>
        <w:bottom w:val="none" w:sz="0" w:space="0" w:color="auto"/>
        <w:right w:val="none" w:sz="0" w:space="0" w:color="auto"/>
      </w:divBdr>
    </w:div>
    <w:div w:id="1874882970">
      <w:bodyDiv w:val="1"/>
      <w:marLeft w:val="0"/>
      <w:marRight w:val="0"/>
      <w:marTop w:val="0"/>
      <w:marBottom w:val="0"/>
      <w:divBdr>
        <w:top w:val="none" w:sz="0" w:space="0" w:color="auto"/>
        <w:left w:val="none" w:sz="0" w:space="0" w:color="auto"/>
        <w:bottom w:val="none" w:sz="0" w:space="0" w:color="auto"/>
        <w:right w:val="none" w:sz="0" w:space="0" w:color="auto"/>
      </w:divBdr>
    </w:div>
    <w:div w:id="20489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04-561" TargetMode="External"/><Relationship Id="rId13" Type="http://schemas.openxmlformats.org/officeDocument/2006/relationships/hyperlink" Target="https://www.zakonyprolidi.cz/cs/2004-56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akonyprolidi.cz/cs/2004-561" TargetMode="External"/><Relationship Id="rId12" Type="http://schemas.openxmlformats.org/officeDocument/2006/relationships/hyperlink" Target="https://www.zakonyprolidi.cz/cs/2004-5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akonyprolidi.cz/cs/2004-561" TargetMode="External"/><Relationship Id="rId1" Type="http://schemas.openxmlformats.org/officeDocument/2006/relationships/numbering" Target="numbering.xml"/><Relationship Id="rId6" Type="http://schemas.openxmlformats.org/officeDocument/2006/relationships/hyperlink" Target="https://www.zakonyprolidi.cz/cs/2004-561" TargetMode="External"/><Relationship Id="rId11" Type="http://schemas.openxmlformats.org/officeDocument/2006/relationships/hyperlink" Target="https://www.zakonyprolidi.cz/cs/2004-561" TargetMode="External"/><Relationship Id="rId5" Type="http://schemas.openxmlformats.org/officeDocument/2006/relationships/hyperlink" Target="https://www.zakonyprolidi.cz/cs/2004-561" TargetMode="External"/><Relationship Id="rId15" Type="http://schemas.openxmlformats.org/officeDocument/2006/relationships/hyperlink" Target="https://www.zakonyprolidi.cz/cs/2004-561" TargetMode="External"/><Relationship Id="rId10" Type="http://schemas.openxmlformats.org/officeDocument/2006/relationships/hyperlink" Target="https://www.zakonyprolidi.cz/cs/2005-16" TargetMode="External"/><Relationship Id="rId4" Type="http://schemas.openxmlformats.org/officeDocument/2006/relationships/webSettings" Target="webSettings.xml"/><Relationship Id="rId9" Type="http://schemas.openxmlformats.org/officeDocument/2006/relationships/hyperlink" Target="https://www.zakonyprolidi.cz/cs/2004-561" TargetMode="External"/><Relationship Id="rId14" Type="http://schemas.openxmlformats.org/officeDocument/2006/relationships/hyperlink" Target="https://www.zakonyprolidi.cz/cs/2004-56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1454</Words>
  <Characters>8584</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Dáša</dc:creator>
  <cp:lastModifiedBy>zspavlovice@email.cz</cp:lastModifiedBy>
  <cp:revision>2</cp:revision>
  <cp:lastPrinted>2020-03-30T09:30:00Z</cp:lastPrinted>
  <dcterms:created xsi:type="dcterms:W3CDTF">2023-03-24T13:09:00Z</dcterms:created>
  <dcterms:modified xsi:type="dcterms:W3CDTF">2023-03-24T13:09:00Z</dcterms:modified>
</cp:coreProperties>
</file>